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E0" w:rsidRDefault="00E943E0" w:rsidP="00057AE1">
      <w:pPr>
        <w:spacing w:after="0"/>
        <w:ind w:firstLine="709"/>
        <w:jc w:val="both"/>
        <w:rPr>
          <w:rFonts w:eastAsia="Calibri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3242310</wp:posOffset>
            </wp:positionH>
            <wp:positionV relativeFrom="page">
              <wp:posOffset>768985</wp:posOffset>
            </wp:positionV>
            <wp:extent cx="548640" cy="664845"/>
            <wp:effectExtent l="0" t="0" r="3810" b="1905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1595589</wp:posOffset>
            </wp:positionH>
            <wp:positionV relativeFrom="paragraph">
              <wp:posOffset>109828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3E0" w:rsidRDefault="00E943E0" w:rsidP="00E943E0">
      <w:r w:rsidRPr="00040344">
        <w:rPr>
          <w:rFonts w:eastAsia="Calibri"/>
        </w:rPr>
        <w:t xml:space="preserve">                </w:t>
      </w:r>
    </w:p>
    <w:p w:rsidR="00E943E0" w:rsidRDefault="00E943E0" w:rsidP="00E943E0">
      <w:pPr>
        <w:jc w:val="center"/>
        <w:rPr>
          <w:b/>
          <w:sz w:val="32"/>
          <w:szCs w:val="32"/>
        </w:rPr>
      </w:pPr>
    </w:p>
    <w:p w:rsidR="00E943E0" w:rsidRDefault="00E943E0" w:rsidP="00E943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ЕВПАТОРИЙСКИЙ ГОРОДСКОЙ СОВЕТ</w:t>
      </w:r>
      <w:r>
        <w:rPr>
          <w:b/>
          <w:sz w:val="32"/>
          <w:szCs w:val="32"/>
        </w:rPr>
        <w:br/>
        <w:t>РЕСПУБЛИКИ КРЫМ</w:t>
      </w:r>
    </w:p>
    <w:p w:rsidR="00E943E0" w:rsidRDefault="00E943E0" w:rsidP="00E943E0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E943E0" w:rsidRDefault="00E943E0" w:rsidP="00E94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созыв</w:t>
      </w:r>
    </w:p>
    <w:p w:rsidR="00E943E0" w:rsidRDefault="00E943E0" w:rsidP="00E943E0">
      <w:pPr>
        <w:jc w:val="center"/>
        <w:rPr>
          <w:szCs w:val="28"/>
        </w:rPr>
      </w:pPr>
      <w:r>
        <w:rPr>
          <w:szCs w:val="28"/>
        </w:rPr>
        <w:t>Сессия №_____</w:t>
      </w:r>
    </w:p>
    <w:p w:rsidR="00E943E0" w:rsidRDefault="00E943E0" w:rsidP="00E943E0">
      <w:pPr>
        <w:spacing w:after="480"/>
        <w:rPr>
          <w:sz w:val="24"/>
          <w:szCs w:val="24"/>
        </w:rPr>
      </w:pPr>
      <w:r>
        <w:rPr>
          <w:sz w:val="36"/>
          <w:szCs w:val="36"/>
        </w:rPr>
        <w:t xml:space="preserve">_____________                  </w:t>
      </w:r>
      <w:r>
        <w:rPr>
          <w:szCs w:val="28"/>
        </w:rPr>
        <w:t xml:space="preserve">г. Евпатория                 </w:t>
      </w:r>
      <w:r w:rsidR="00057AE1">
        <w:rPr>
          <w:szCs w:val="28"/>
        </w:rPr>
        <w:t>№_______________</w:t>
      </w:r>
      <w:r w:rsidR="00057AE1">
        <w:rPr>
          <w:sz w:val="36"/>
          <w:szCs w:val="36"/>
        </w:rPr>
        <w:br/>
      </w:r>
    </w:p>
    <w:tbl>
      <w:tblPr>
        <w:tblW w:w="10279" w:type="dxa"/>
        <w:tblLook w:val="04A0" w:firstRow="1" w:lastRow="0" w:firstColumn="1" w:lastColumn="0" w:noHBand="0" w:noVBand="1"/>
      </w:tblPr>
      <w:tblGrid>
        <w:gridCol w:w="4111"/>
        <w:gridCol w:w="6168"/>
      </w:tblGrid>
      <w:tr w:rsidR="00E943E0" w:rsidTr="00E26A80">
        <w:tc>
          <w:tcPr>
            <w:tcW w:w="4111" w:type="dxa"/>
            <w:hideMark/>
          </w:tcPr>
          <w:p w:rsidR="00E943E0" w:rsidRDefault="00E943E0" w:rsidP="00E26A80">
            <w:pPr>
              <w:tabs>
                <w:tab w:val="left" w:pos="3780"/>
              </w:tabs>
              <w:ind w:right="12"/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="00057AE1">
              <w:rPr>
                <w:b/>
              </w:rPr>
              <w:t>П</w:t>
            </w:r>
            <w:r>
              <w:rPr>
                <w:b/>
              </w:rPr>
              <w:t xml:space="preserve">орядка установления памятных дат в муниципальном образовании городской округ Евпатория Республики Крым </w:t>
            </w:r>
          </w:p>
        </w:tc>
        <w:tc>
          <w:tcPr>
            <w:tcW w:w="6168" w:type="dxa"/>
          </w:tcPr>
          <w:p w:rsidR="00E943E0" w:rsidRDefault="00E943E0">
            <w:pPr>
              <w:spacing w:after="480"/>
              <w:jc w:val="center"/>
            </w:pPr>
          </w:p>
        </w:tc>
      </w:tr>
    </w:tbl>
    <w:p w:rsidR="00057AE1" w:rsidRDefault="00E943E0" w:rsidP="004C2A7C">
      <w:pPr>
        <w:suppressAutoHyphens/>
        <w:jc w:val="both"/>
        <w:outlineLvl w:val="0"/>
        <w:rPr>
          <w:b/>
        </w:rPr>
      </w:pPr>
      <w:r>
        <w:t xml:space="preserve">          В соответствии со ст. 35 Федерального закона Российской Федерации от 06.10.2003 №131-ФЗ «Об общих принципах организации местного самоуправления в Российской Федерации», руководствуясь</w:t>
      </w:r>
      <w:r>
        <w:rPr>
          <w:b/>
        </w:rPr>
        <w:t xml:space="preserve"> </w:t>
      </w:r>
      <w:r>
        <w:t>Уставом муниципального образования городской округ Евпатория Республики Крым, принимая во внимание поручение  Главы муниципального образования-председателя Евпаторийского городского совета о необходимости разработки Порядка установления памятных дат в целях увековечивания памяти о выдающихся событиях в истории города Евпатории,</w:t>
      </w:r>
    </w:p>
    <w:p w:rsidR="00E943E0" w:rsidRPr="00057AE1" w:rsidRDefault="00057AE1" w:rsidP="004C2A7C">
      <w:pPr>
        <w:jc w:val="both"/>
      </w:pPr>
      <w:r>
        <w:t xml:space="preserve">                                       </w:t>
      </w:r>
      <w:r w:rsidR="00E943E0" w:rsidRPr="00057AE1">
        <w:t>городской совет Р Е Ш И Л:</w:t>
      </w:r>
    </w:p>
    <w:p w:rsidR="004C2A7C" w:rsidRDefault="00E943E0" w:rsidP="004C2A7C">
      <w:pPr>
        <w:pStyle w:val="a7"/>
        <w:numPr>
          <w:ilvl w:val="0"/>
          <w:numId w:val="1"/>
        </w:numPr>
        <w:ind w:left="284"/>
        <w:jc w:val="both"/>
      </w:pPr>
      <w:r w:rsidRPr="00057AE1">
        <w:t>Утвердить Порядок установления памятных дат в муниципальном образовании городской округ Евпатория Республики Крым. Прилагается.</w:t>
      </w:r>
      <w:r w:rsidR="00057AE1">
        <w:t xml:space="preserve">  </w:t>
      </w:r>
      <w:r w:rsidR="004C2A7C">
        <w:t xml:space="preserve"> </w:t>
      </w:r>
    </w:p>
    <w:p w:rsidR="00B0151B" w:rsidRDefault="00057AE1" w:rsidP="004C2A7C">
      <w:pPr>
        <w:pStyle w:val="a7"/>
        <w:ind w:left="284"/>
        <w:jc w:val="both"/>
      </w:pPr>
      <w:r>
        <w:t xml:space="preserve">  </w:t>
      </w:r>
    </w:p>
    <w:p w:rsidR="00057AE1" w:rsidRDefault="00B0151B" w:rsidP="004C2A7C">
      <w:pPr>
        <w:pStyle w:val="a7"/>
        <w:numPr>
          <w:ilvl w:val="0"/>
          <w:numId w:val="1"/>
        </w:numPr>
        <w:ind w:left="284"/>
        <w:jc w:val="both"/>
      </w:pPr>
      <w:r>
        <w:t xml:space="preserve">Внести изменения в решение </w:t>
      </w:r>
      <w:r w:rsidR="00057AE1">
        <w:t xml:space="preserve">  </w:t>
      </w:r>
      <w:r>
        <w:t>Евпаторийского городского совета от 21.08.2015 года №1-24/33 «Об утверждении Положения о порядке размещения памятных объектов на территории муниципального образования</w:t>
      </w:r>
      <w:r w:rsidRPr="00E943E0">
        <w:rPr>
          <w:szCs w:val="28"/>
        </w:rPr>
        <w:t xml:space="preserve"> городской округ Евпатория Республики Крым</w:t>
      </w:r>
      <w:r>
        <w:rPr>
          <w:szCs w:val="28"/>
        </w:rPr>
        <w:t xml:space="preserve"> в части полномочий комиссии по контролю за размещением памятных объектов   </w:t>
      </w:r>
      <w:r>
        <w:t>на территории муниципального образования</w:t>
      </w:r>
      <w:r w:rsidRPr="00E943E0">
        <w:rPr>
          <w:szCs w:val="28"/>
        </w:rPr>
        <w:t xml:space="preserve"> городской округ Евпатория Республики Крым</w:t>
      </w:r>
      <w:r>
        <w:rPr>
          <w:szCs w:val="28"/>
        </w:rPr>
        <w:t xml:space="preserve"> по рассмотрению предложений об установлении памятных дат в </w:t>
      </w:r>
      <w:r>
        <w:t>муниципальном образовании городской округ Евпатория Республики Крым.</w:t>
      </w:r>
    </w:p>
    <w:p w:rsidR="00E943E0" w:rsidRPr="00E943E0" w:rsidRDefault="004C2A7C" w:rsidP="00B0151B">
      <w:pPr>
        <w:jc w:val="both"/>
        <w:rPr>
          <w:szCs w:val="28"/>
        </w:rPr>
      </w:pPr>
      <w:r>
        <w:rPr>
          <w:szCs w:val="28"/>
        </w:rPr>
        <w:lastRenderedPageBreak/>
        <w:t>3</w:t>
      </w:r>
      <w:r w:rsidR="00E943E0" w:rsidRPr="00B14FC8">
        <w:rPr>
          <w:szCs w:val="28"/>
        </w:rPr>
        <w:t xml:space="preserve">. Настоящее решение вступает в силу со дня его официального опубликования (обнародования) на официальном сайте Правительства Республики Крым – </w:t>
      </w:r>
      <w:hyperlink r:id="rId7" w:history="1">
        <w:r w:rsidR="00E943E0" w:rsidRPr="00B14FC8">
          <w:rPr>
            <w:rStyle w:val="a3"/>
            <w:szCs w:val="28"/>
            <w:lang w:val="en-US"/>
          </w:rPr>
          <w:t>http</w:t>
        </w:r>
        <w:r w:rsidR="00E943E0" w:rsidRPr="00B14FC8">
          <w:rPr>
            <w:rStyle w:val="a3"/>
            <w:szCs w:val="28"/>
          </w:rPr>
          <w:t>://</w:t>
        </w:r>
        <w:r w:rsidR="00E943E0" w:rsidRPr="00B14FC8">
          <w:rPr>
            <w:rStyle w:val="a3"/>
            <w:szCs w:val="28"/>
            <w:lang w:val="en-US"/>
          </w:rPr>
          <w:t>rk</w:t>
        </w:r>
        <w:r w:rsidR="00E943E0" w:rsidRPr="00B14FC8">
          <w:rPr>
            <w:rStyle w:val="a3"/>
            <w:szCs w:val="28"/>
          </w:rPr>
          <w:t>.</w:t>
        </w:r>
        <w:r w:rsidR="00E943E0" w:rsidRPr="00B14FC8">
          <w:rPr>
            <w:rStyle w:val="a3"/>
            <w:szCs w:val="28"/>
            <w:lang w:val="en-US"/>
          </w:rPr>
          <w:t>gov</w:t>
        </w:r>
        <w:r w:rsidR="00E943E0" w:rsidRPr="00B14FC8">
          <w:rPr>
            <w:rStyle w:val="a3"/>
            <w:szCs w:val="28"/>
          </w:rPr>
          <w:t>.</w:t>
        </w:r>
        <w:r w:rsidR="00E943E0" w:rsidRPr="00B14FC8">
          <w:rPr>
            <w:rStyle w:val="a3"/>
            <w:szCs w:val="28"/>
            <w:lang w:val="en-US"/>
          </w:rPr>
          <w:t>ru</w:t>
        </w:r>
      </w:hyperlink>
      <w:r w:rsidR="00E943E0" w:rsidRPr="00B14FC8">
        <w:rPr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</w:t>
      </w:r>
      <w:r w:rsidR="00E943E0" w:rsidRPr="00E943E0">
        <w:rPr>
          <w:szCs w:val="28"/>
        </w:rPr>
        <w:t xml:space="preserve"> образования городской округ Евпатория Республики Крым – </w:t>
      </w:r>
      <w:hyperlink r:id="rId8" w:history="1">
        <w:r w:rsidR="00E943E0" w:rsidRPr="00E943E0">
          <w:rPr>
            <w:rStyle w:val="a3"/>
            <w:szCs w:val="28"/>
            <w:lang w:val="en-US"/>
          </w:rPr>
          <w:t>http</w:t>
        </w:r>
        <w:r w:rsidR="00E943E0" w:rsidRPr="00E943E0">
          <w:rPr>
            <w:rStyle w:val="a3"/>
            <w:szCs w:val="28"/>
          </w:rPr>
          <w:t>://</w:t>
        </w:r>
        <w:r w:rsidR="00E943E0" w:rsidRPr="00E943E0">
          <w:rPr>
            <w:rStyle w:val="a3"/>
            <w:szCs w:val="28"/>
            <w:lang w:val="en-US"/>
          </w:rPr>
          <w:t>my</w:t>
        </w:r>
        <w:r w:rsidR="00E943E0" w:rsidRPr="00E943E0">
          <w:rPr>
            <w:rStyle w:val="a3"/>
            <w:szCs w:val="28"/>
          </w:rPr>
          <w:t>.</w:t>
        </w:r>
        <w:r w:rsidR="00E943E0" w:rsidRPr="00E943E0">
          <w:rPr>
            <w:rStyle w:val="a3"/>
            <w:szCs w:val="28"/>
            <w:lang w:val="en-US"/>
          </w:rPr>
          <w:t>evp</w:t>
        </w:r>
        <w:r w:rsidR="00E943E0" w:rsidRPr="00E943E0">
          <w:rPr>
            <w:rStyle w:val="a3"/>
            <w:szCs w:val="28"/>
          </w:rPr>
          <w:t>.</w:t>
        </w:r>
        <w:proofErr w:type="spellStart"/>
        <w:r w:rsidR="00E943E0" w:rsidRPr="00E943E0">
          <w:rPr>
            <w:rStyle w:val="a3"/>
            <w:szCs w:val="28"/>
            <w:lang w:val="en-US"/>
          </w:rPr>
          <w:t>ru</w:t>
        </w:r>
        <w:proofErr w:type="spellEnd"/>
      </w:hyperlink>
      <w:r w:rsidR="00E943E0" w:rsidRPr="00E943E0">
        <w:rPr>
          <w:szCs w:val="28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пользования, а также в официальном периодическом издании в газете «Евпаторийская здравница».</w:t>
      </w:r>
    </w:p>
    <w:p w:rsidR="00E943E0" w:rsidRDefault="004C2A7C" w:rsidP="004C2A7C">
      <w:pPr>
        <w:pStyle w:val="1"/>
        <w:tabs>
          <w:tab w:val="left" w:pos="90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943E0" w:rsidRPr="00E943E0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</w:t>
      </w:r>
      <w:r w:rsidR="00B14FC8">
        <w:rPr>
          <w:rFonts w:ascii="Times New Roman" w:hAnsi="Times New Roman"/>
          <w:sz w:val="28"/>
          <w:szCs w:val="28"/>
        </w:rPr>
        <w:t>комитет Евпаторийского городского совета по вопросам местного самоуправления, нормотворческой деятельности и регламента.</w:t>
      </w:r>
    </w:p>
    <w:p w:rsidR="00B14FC8" w:rsidRDefault="00B14FC8" w:rsidP="00B0151B">
      <w:pPr>
        <w:pStyle w:val="1"/>
        <w:tabs>
          <w:tab w:val="left" w:pos="9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26A80" w:rsidRDefault="00057AE1" w:rsidP="00E26A80">
      <w:pPr>
        <w:spacing w:after="0"/>
      </w:pPr>
      <w:r>
        <w:t xml:space="preserve">Председатель </w:t>
      </w:r>
    </w:p>
    <w:p w:rsidR="00057AE1" w:rsidRDefault="00057AE1" w:rsidP="00E26A80">
      <w:pPr>
        <w:spacing w:after="0"/>
      </w:pPr>
      <w:r>
        <w:t xml:space="preserve">Евпаторийского городского совета                  </w:t>
      </w:r>
      <w:r w:rsidR="00E26A80">
        <w:t xml:space="preserve">                             </w:t>
      </w:r>
      <w:r>
        <w:t xml:space="preserve">   Э.М. Леонова                              </w:t>
      </w:r>
    </w:p>
    <w:p w:rsidR="00057AE1" w:rsidRDefault="00057AE1" w:rsidP="00E26A80">
      <w:pPr>
        <w:spacing w:after="0"/>
      </w:pPr>
    </w:p>
    <w:p w:rsidR="00057AE1" w:rsidRDefault="00057AE1" w:rsidP="00E26A80">
      <w:pPr>
        <w:spacing w:after="0"/>
        <w:ind w:firstLine="708"/>
      </w:pPr>
    </w:p>
    <w:p w:rsidR="00057AE1" w:rsidRDefault="00057AE1" w:rsidP="00E26A80">
      <w:pPr>
        <w:spacing w:after="0"/>
        <w:ind w:firstLine="708"/>
      </w:pPr>
    </w:p>
    <w:p w:rsidR="00E943E0" w:rsidRDefault="00E943E0" w:rsidP="00E943E0">
      <w:pPr>
        <w:rPr>
          <w:b/>
        </w:rPr>
      </w:pPr>
      <w:bookmarkStart w:id="0" w:name="_GoBack"/>
      <w:bookmarkEnd w:id="0"/>
    </w:p>
    <w:p w:rsidR="00E943E0" w:rsidRDefault="00E943E0" w:rsidP="00E943E0">
      <w:pPr>
        <w:rPr>
          <w:b/>
        </w:rPr>
      </w:pPr>
    </w:p>
    <w:p w:rsidR="00E943E0" w:rsidRDefault="00E943E0" w:rsidP="00E943E0">
      <w:pPr>
        <w:rPr>
          <w:b/>
        </w:rPr>
      </w:pPr>
    </w:p>
    <w:p w:rsidR="00E943E0" w:rsidRDefault="00E943E0" w:rsidP="00E943E0">
      <w:pPr>
        <w:rPr>
          <w:b/>
        </w:rPr>
      </w:pPr>
    </w:p>
    <w:p w:rsidR="00E943E0" w:rsidRDefault="00E943E0" w:rsidP="00E943E0">
      <w:pPr>
        <w:rPr>
          <w:b/>
        </w:rPr>
      </w:pPr>
    </w:p>
    <w:p w:rsidR="000B48DE" w:rsidRDefault="000B48DE" w:rsidP="006C0B77">
      <w:pPr>
        <w:spacing w:after="0"/>
        <w:ind w:firstLine="709"/>
        <w:jc w:val="both"/>
      </w:pPr>
    </w:p>
    <w:sectPr w:rsidR="000B48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B42"/>
    <w:multiLevelType w:val="hybridMultilevel"/>
    <w:tmpl w:val="079C2A26"/>
    <w:lvl w:ilvl="0" w:tplc="AD46E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72"/>
    <w:rsid w:val="00057AE1"/>
    <w:rsid w:val="000B48DE"/>
    <w:rsid w:val="001F6172"/>
    <w:rsid w:val="004C2A7C"/>
    <w:rsid w:val="006C0B77"/>
    <w:rsid w:val="008242FF"/>
    <w:rsid w:val="00870751"/>
    <w:rsid w:val="00922C48"/>
    <w:rsid w:val="00B0151B"/>
    <w:rsid w:val="00B14FC8"/>
    <w:rsid w:val="00B915B7"/>
    <w:rsid w:val="00E26A80"/>
    <w:rsid w:val="00E943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5019"/>
  <w15:chartTrackingRefBased/>
  <w15:docId w15:val="{4B57C1E9-1A75-42CD-8190-322CBE3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43E0"/>
    <w:rPr>
      <w:color w:val="0000FF"/>
      <w:u w:val="single"/>
    </w:rPr>
  </w:style>
  <w:style w:type="paragraph" w:customStyle="1" w:styleId="1">
    <w:name w:val="Абзац списка1"/>
    <w:basedOn w:val="a"/>
    <w:rsid w:val="00E943E0"/>
    <w:pPr>
      <w:spacing w:line="25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Знак Знак Знак Знак Знак Знак Знак Знак Знак Знак"/>
    <w:basedOn w:val="a"/>
    <w:rsid w:val="00E943E0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57A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AE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0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ev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GorSovetKadru</cp:lastModifiedBy>
  <cp:revision>10</cp:revision>
  <cp:lastPrinted>2022-10-11T09:13:00Z</cp:lastPrinted>
  <dcterms:created xsi:type="dcterms:W3CDTF">2022-01-17T11:34:00Z</dcterms:created>
  <dcterms:modified xsi:type="dcterms:W3CDTF">2022-10-12T08:41:00Z</dcterms:modified>
</cp:coreProperties>
</file>